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关于印发《黄山市视频资源共享管理</w:t>
      </w: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暂行办法》的通知</w:t>
      </w:r>
    </w:p>
    <w:p>
      <w:pPr>
        <w:spacing w:line="570" w:lineRule="exact"/>
        <w:jc w:val="center"/>
        <w:rPr>
          <w:rFonts w:hint="eastAsia"/>
        </w:rPr>
      </w:pPr>
    </w:p>
    <w:p>
      <w:pPr>
        <w:spacing w:line="57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黄山风景区管委会，黄山经济开发区管委会，黄山现代服务业产业园管委会，市直和驻黄各单位：</w:t>
      </w:r>
    </w:p>
    <w:p>
      <w:pPr>
        <w:spacing w:line="570" w:lineRule="exact"/>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根据《黄山市公共安全视频监控系统（雪亮工程）使用管理制度（试行）》（黄政法字〔2019〕86号）等文件精神，为</w:t>
      </w:r>
      <w:r>
        <w:rPr>
          <w:rFonts w:hint="eastAsia" w:ascii="Times New Roman" w:hAnsi="Times New Roman" w:eastAsia="仿宋_GB2312"/>
          <w:sz w:val="32"/>
          <w:szCs w:val="32"/>
        </w:rPr>
        <w:t>进一步</w:t>
      </w:r>
      <w:r>
        <w:rPr>
          <w:rFonts w:ascii="Times New Roman" w:hAnsi="Times New Roman" w:eastAsia="仿宋_GB2312"/>
          <w:sz w:val="32"/>
          <w:szCs w:val="32"/>
        </w:rPr>
        <w:t>规范视频资源共享管理，</w:t>
      </w:r>
      <w:r>
        <w:rPr>
          <w:rFonts w:hint="eastAsia" w:ascii="Times New Roman" w:hAnsi="Times New Roman" w:eastAsia="仿宋_GB2312"/>
          <w:sz w:val="32"/>
          <w:szCs w:val="32"/>
        </w:rPr>
        <w:t>现将</w:t>
      </w:r>
      <w:r>
        <w:rPr>
          <w:rFonts w:ascii="Times New Roman" w:hAnsi="Times New Roman" w:eastAsia="仿宋_GB2312"/>
          <w:sz w:val="32"/>
          <w:szCs w:val="32"/>
        </w:rPr>
        <w:t>《黄山市视频资源共享管理暂行办法》</w:t>
      </w:r>
      <w:r>
        <w:rPr>
          <w:rFonts w:hint="eastAsia" w:ascii="Times New Roman" w:hAnsi="Times New Roman" w:eastAsia="仿宋_GB2312"/>
          <w:sz w:val="32"/>
          <w:szCs w:val="32"/>
        </w:rPr>
        <w:t>印发给你们</w:t>
      </w:r>
      <w:r>
        <w:rPr>
          <w:rFonts w:ascii="Times New Roman" w:hAnsi="Times New Roman" w:eastAsia="仿宋_GB2312"/>
          <w:sz w:val="32"/>
          <w:szCs w:val="32"/>
        </w:rPr>
        <w:t>，</w:t>
      </w:r>
      <w:r>
        <w:rPr>
          <w:rFonts w:hint="eastAsia" w:ascii="Times New Roman" w:hAnsi="Times New Roman" w:eastAsia="仿宋_GB2312"/>
          <w:sz w:val="32"/>
          <w:szCs w:val="32"/>
        </w:rPr>
        <w:t>请遵照执行。</w:t>
      </w:r>
    </w:p>
    <w:p>
      <w:pPr>
        <w:spacing w:line="570" w:lineRule="exact"/>
        <w:ind w:firstLine="640" w:firstLineChars="200"/>
        <w:jc w:val="left"/>
        <w:rPr>
          <w:rFonts w:hint="eastAsia" w:ascii="Times New Roman" w:hAnsi="Times New Roman" w:eastAsia="仿宋_GB2312"/>
          <w:sz w:val="32"/>
          <w:szCs w:val="32"/>
        </w:rPr>
      </w:pPr>
    </w:p>
    <w:p>
      <w:pPr>
        <w:spacing w:line="570" w:lineRule="exact"/>
        <w:ind w:firstLine="640" w:firstLineChars="200"/>
        <w:jc w:val="left"/>
        <w:rPr>
          <w:rFonts w:hint="eastAsia" w:ascii="Times New Roman" w:hAnsi="Times New Roman" w:eastAsia="仿宋_GB2312"/>
          <w:sz w:val="32"/>
          <w:szCs w:val="32"/>
        </w:rPr>
      </w:pPr>
    </w:p>
    <w:p>
      <w:pPr>
        <w:spacing w:line="570" w:lineRule="exact"/>
        <w:ind w:firstLine="640" w:firstLineChars="200"/>
        <w:jc w:val="left"/>
        <w:rPr>
          <w:rFonts w:hint="eastAsia" w:ascii="Times New Roman" w:hAnsi="Times New Roman" w:eastAsia="仿宋_GB2312"/>
          <w:sz w:val="32"/>
          <w:szCs w:val="32"/>
        </w:rPr>
      </w:pPr>
      <w:r>
        <w:rPr>
          <w:sz w:val="32"/>
        </w:rPr>
        <w:pict>
          <v:shape id="_x0000_s1026" o:spid="_x0000_s1026" o:spt="201" type="#_x0000_t201" style="position:absolute;left:0pt;margin-left:338.25pt;margin-top:559.1pt;height:119.25pt;width:120pt;mso-position-horizontal-relative:page;mso-position-vertical-relative:page;z-index:-251657216;mso-width-relative:page;mso-height-relative:page;" o:ole="t" filled="f" o:preferrelative="t" stroked="f" coordsize="21600,21600">
            <v:path/>
            <v:fill on="f" focussize="0,0"/>
            <v:stroke on="f"/>
            <v:imagedata r:id="rId5" o:title=""/>
            <o:lock v:ext="edit" aspectratio="f"/>
            <w10:anchorlock/>
          </v:shape>
          <w:control r:id="rId4" w:name="DESSealObj1" w:shapeid="_x0000_s1026"/>
        </w:pict>
      </w:r>
      <w:r>
        <w:rPr>
          <w:sz w:val="32"/>
        </w:rPr>
        <w:pict>
          <v:shape id="_x0000_s1027" o:spid="_x0000_s1027" o:spt="201" type="#_x0000_t201" style="position:absolute;left:0pt;margin-left:141.65pt;margin-top:545.05pt;height:123pt;width:122.25pt;mso-position-horizontal-relative:page;mso-position-vertical-relative:page;z-index:251660288;mso-width-relative:page;mso-height-relative:page;" o:ole="t" filled="f" o:preferrelative="t" stroked="f" coordsize="21600,21600">
            <v:path/>
            <v:fill on="f" focussize="0,0"/>
            <v:stroke on="f"/>
            <v:imagedata r:id="rId7" o:title=""/>
            <o:lock v:ext="edit" aspectratio="f"/>
            <w10:anchorlock/>
          </v:shape>
          <w:control r:id="rId6" w:name="Control 4" w:shapeid="_x0000_s1027"/>
        </w:pict>
      </w:r>
      <w:r>
        <w:rPr>
          <w:rFonts w:hint="eastAsia" w:ascii="Times New Roman" w:hAnsi="Times New Roman" w:eastAsia="仿宋_GB2312"/>
          <w:sz w:val="32"/>
          <w:szCs w:val="32"/>
        </w:rPr>
        <w:t>黄山市数据资源管理局       黄山市公安局</w:t>
      </w:r>
    </w:p>
    <w:p>
      <w:pPr>
        <w:spacing w:line="570" w:lineRule="exact"/>
        <w:ind w:firstLine="640" w:firstLineChars="200"/>
        <w:jc w:val="left"/>
        <w:rPr>
          <w:rFonts w:hint="eastAsia" w:ascii="Times New Roman" w:hAnsi="Times New Roman" w:eastAsia="仿宋_GB2312"/>
          <w:sz w:val="32"/>
          <w:szCs w:val="32"/>
        </w:rPr>
      </w:pPr>
    </w:p>
    <w:p>
      <w:pPr>
        <w:wordWrap w:val="0"/>
        <w:spacing w:line="570" w:lineRule="exact"/>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 xml:space="preserve">2020年6月12日       </w:t>
      </w:r>
    </w:p>
    <w:p>
      <w:pPr>
        <w:spacing w:line="570" w:lineRule="exact"/>
        <w:ind w:firstLine="640" w:firstLineChars="200"/>
        <w:jc w:val="right"/>
        <w:rPr>
          <w:rFonts w:hint="eastAsia"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p>
    <w:p>
      <w:pPr>
        <w:spacing w:line="570" w:lineRule="exact"/>
        <w:ind w:left="960" w:hanging="960" w:hangingChars="300"/>
        <w:jc w:val="left"/>
        <w:rPr>
          <w:rFonts w:ascii="Times New Roman" w:hAnsi="Times New Roman" w:eastAsia="仿宋_GB2312"/>
          <w:sz w:val="32"/>
          <w:szCs w:val="32"/>
        </w:rPr>
      </w:pPr>
      <w:bookmarkStart w:id="0" w:name="_GoBack"/>
      <w:bookmarkEnd w:id="0"/>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黄山市视频资源共享管理暂行办法</w:t>
      </w:r>
    </w:p>
    <w:p>
      <w:pPr>
        <w:spacing w:line="570" w:lineRule="exact"/>
        <w:jc w:val="center"/>
        <w:rPr>
          <w:rFonts w:hint="eastAsia"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eastAsia="仿宋_GB2312"/>
          <w:sz w:val="32"/>
          <w:szCs w:val="32"/>
        </w:rPr>
        <w:t>　</w:t>
      </w:r>
      <w:r>
        <w:rPr>
          <w:rFonts w:hint="eastAsia" w:ascii="仿宋_GB2312" w:hAnsi="仿宋_GB2312" w:eastAsia="仿宋_GB2312" w:cs="仿宋_GB2312"/>
          <w:sz w:val="32"/>
          <w:szCs w:val="32"/>
        </w:rPr>
        <w:t>为贯彻落实《安徽省公共安全视频图像信息系统管理办法》（安徽省人民政府令第270号）、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安徽省人民政府</w:t>
      </w:r>
      <w:r>
        <w:rPr>
          <w:rFonts w:ascii="仿宋_GB2312" w:hAnsi="仿宋_GB2312" w:eastAsia="仿宋_GB2312" w:cs="仿宋_GB2312"/>
          <w:sz w:val="32"/>
          <w:szCs w:val="32"/>
        </w:rPr>
        <w:t>关于打造“皖事通办”平台加快政务数据归集共享的意见》（皖政秘〔2020〕77号）</w:t>
      </w:r>
      <w:r>
        <w:rPr>
          <w:rFonts w:hint="eastAsia" w:ascii="仿宋_GB2312" w:hAnsi="仿宋_GB2312" w:eastAsia="仿宋_GB2312" w:cs="仿宋_GB2312"/>
          <w:sz w:val="32"/>
          <w:szCs w:val="32"/>
        </w:rPr>
        <w:t>、《黄山市政务信息资源共享管理暂行办法》（黄政办秘〔2017〕129号）、《黄山市公共安全视频监控系统（雪亮工程）使用管理制度（试行）》（黄政法字〔2019〕86号）等文件精神，规范我市视频资源共享管理流程，结合市情实际，制定本办法。</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eastAsia="仿宋_GB2312"/>
          <w:sz w:val="32"/>
          <w:szCs w:val="32"/>
        </w:rPr>
        <w:t>　</w:t>
      </w:r>
      <w:r>
        <w:rPr>
          <w:rFonts w:hint="eastAsia" w:ascii="仿宋_GB2312" w:hAnsi="仿宋_GB2312" w:eastAsia="仿宋_GB2312" w:cs="仿宋_GB2312"/>
          <w:sz w:val="32"/>
          <w:szCs w:val="32"/>
        </w:rPr>
        <w:t>本办法所称视频资源涵盖市公共安全视频大数据系统（雪亮工程）等政府投资建设的视频资源，以及整合接入市视频共享交换平台的社会面视频资源。</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eastAsia="仿宋_GB2312"/>
          <w:sz w:val="32"/>
          <w:szCs w:val="32"/>
        </w:rPr>
        <w:t>　市数据资源局依托</w:t>
      </w:r>
      <w:r>
        <w:rPr>
          <w:rFonts w:hint="eastAsia" w:ascii="仿宋_GB2312" w:hAnsi="仿宋_GB2312" w:eastAsia="仿宋_GB2312" w:cs="仿宋_GB2312"/>
          <w:sz w:val="32"/>
          <w:szCs w:val="32"/>
        </w:rPr>
        <w:t>电子政务外网建设市视频共享交换平台，用于对外提供视频推送、接入服务，并负责市视频共享交换平台视频资源综合管理。</w:t>
      </w:r>
    </w:p>
    <w:p>
      <w:pPr>
        <w:spacing w:line="57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eastAsia="仿宋_GB2312"/>
          <w:sz w:val="32"/>
          <w:szCs w:val="32"/>
        </w:rPr>
        <w:t>　</w:t>
      </w:r>
      <w:r>
        <w:rPr>
          <w:rFonts w:hint="eastAsia" w:ascii="仿宋_GB2312" w:hAnsi="仿宋_GB2312" w:eastAsia="仿宋_GB2312" w:cs="仿宋_GB2312"/>
          <w:sz w:val="32"/>
          <w:szCs w:val="32"/>
        </w:rPr>
        <w:t>市公安局负责将市公共安全视频大数据系统汇聚的可共享的视频资源同步推送至市视频共享交换平台；云海黄山大数据产业发展有限公司负责做好市视频共享交换平台的目录编制、资源上架、对外接口服务以及资源更新等日常运维工作。</w:t>
      </w:r>
    </w:p>
    <w:p>
      <w:pPr>
        <w:spacing w:line="57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eastAsia="仿宋_GB2312"/>
          <w:sz w:val="32"/>
          <w:szCs w:val="32"/>
        </w:rPr>
        <w:t>　</w:t>
      </w:r>
      <w:r>
        <w:rPr>
          <w:rFonts w:hint="eastAsia" w:ascii="仿宋_GB2312" w:hAnsi="仿宋_GB2312" w:eastAsia="仿宋_GB2312" w:cs="仿宋_GB2312"/>
          <w:sz w:val="32"/>
          <w:szCs w:val="32"/>
        </w:rPr>
        <w:t>市级单位因信息化系统建设，需要对接视频资源的，应填写《黄山市视频资源共享申请表》（附件1），列明需要提供的视频资源的点位和操作权限等信息。经市公安局同意，市数据资源局审核后，由云海黄山大数据产业发展有限公司负责从市视频共享交换平台提供调用接口，并做好视频资源推送和技术保障工作。</w:t>
      </w:r>
    </w:p>
    <w:p>
      <w:pPr>
        <w:spacing w:line="57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eastAsia="仿宋_GB2312"/>
          <w:sz w:val="32"/>
          <w:szCs w:val="32"/>
        </w:rPr>
        <w:t>　</w:t>
      </w:r>
      <w:r>
        <w:rPr>
          <w:rFonts w:hint="eastAsia" w:ascii="仿宋_GB2312" w:hAnsi="仿宋_GB2312" w:eastAsia="仿宋_GB2312" w:cs="仿宋_GB2312"/>
          <w:sz w:val="32"/>
          <w:szCs w:val="32"/>
        </w:rPr>
        <w:t>使用单位应与市数据资源局签订《黄山市视频资源共享保密协议》（附件2），使用单位及责任人要切实提高责任意识，严格遵守相关规定，加强对系统管理人员的管理，严格落实安全保密措施。</w:t>
      </w:r>
    </w:p>
    <w:p>
      <w:pPr>
        <w:spacing w:line="57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eastAsia="仿宋_GB2312"/>
          <w:sz w:val="32"/>
          <w:szCs w:val="32"/>
        </w:rPr>
        <w:t>　</w:t>
      </w:r>
      <w:r>
        <w:rPr>
          <w:rFonts w:hint="eastAsia" w:ascii="仿宋_GB2312" w:hAnsi="仿宋_GB2312" w:eastAsia="仿宋_GB2312" w:cs="仿宋_GB2312"/>
          <w:sz w:val="32"/>
          <w:szCs w:val="32"/>
        </w:rPr>
        <w:t>对违规使用视频资源、造成不良社会影响和后果的，依法追究责任单位和责任人的法律责任。</w:t>
      </w:r>
    </w:p>
    <w:p>
      <w:pPr>
        <w:spacing w:line="57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eastAsia="仿宋_GB2312"/>
          <w:sz w:val="32"/>
          <w:szCs w:val="32"/>
        </w:rPr>
        <w:t>　</w:t>
      </w:r>
      <w:r>
        <w:rPr>
          <w:rFonts w:hint="eastAsia" w:ascii="仿宋_GB2312" w:hAnsi="仿宋_GB2312" w:eastAsia="仿宋_GB2312" w:cs="仿宋_GB2312"/>
          <w:sz w:val="32"/>
          <w:szCs w:val="32"/>
        </w:rPr>
        <w:t>本办法自印发之日起施行。</w:t>
      </w: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hint="eastAsia" w:ascii="仿宋_GB2312" w:hAnsi="仿宋_GB2312" w:eastAsia="仿宋_GB2312" w:cs="仿宋_GB2312"/>
          <w:sz w:val="32"/>
          <w:szCs w:val="32"/>
        </w:rPr>
      </w:pPr>
    </w:p>
    <w:p>
      <w:pPr>
        <w:spacing w:line="570" w:lineRule="exact"/>
        <w:ind w:firstLine="640" w:firstLineChars="200"/>
        <w:jc w:val="left"/>
        <w:rPr>
          <w:rFonts w:ascii="仿宋_GB2312" w:hAnsi="仿宋_GB2312" w:eastAsia="仿宋_GB2312" w:cs="仿宋_GB2312"/>
          <w:sz w:val="32"/>
          <w:szCs w:val="32"/>
        </w:rPr>
      </w:pPr>
    </w:p>
    <w:p>
      <w:pPr>
        <w:spacing w:line="570" w:lineRule="exact"/>
        <w:jc w:val="left"/>
        <w:rPr>
          <w:rFonts w:hint="eastAsia" w:ascii="仿宋_GB2312" w:hAnsi="仿宋_GB2312" w:eastAsia="仿宋_GB2312" w:cs="仿宋_GB2312"/>
          <w:sz w:val="32"/>
          <w:szCs w:val="32"/>
        </w:rPr>
      </w:pPr>
    </w:p>
    <w:p>
      <w:pPr>
        <w:spacing w:line="570" w:lineRule="exact"/>
        <w:jc w:val="left"/>
        <w:rPr>
          <w:rFonts w:hint="eastAsia" w:ascii="仿宋_GB2312" w:hAnsi="仿宋_GB2312" w:eastAsia="仿宋_GB2312" w:cs="仿宋_GB2312"/>
          <w:sz w:val="32"/>
          <w:szCs w:val="32"/>
        </w:rPr>
      </w:pPr>
    </w:p>
    <w:p>
      <w:pPr>
        <w:spacing w:line="570" w:lineRule="exact"/>
        <w:ind w:left="-1" w:leftChars="-337" w:hanging="707" w:hangingChars="221"/>
        <w:jc w:val="left"/>
        <w:rPr>
          <w:rFonts w:hint="eastAsia" w:ascii="黑体" w:hAnsi="黑体" w:eastAsia="黑体" w:cs="黑体"/>
          <w:sz w:val="32"/>
          <w:szCs w:val="32"/>
        </w:rPr>
      </w:pPr>
      <w:r>
        <w:rPr>
          <w:rFonts w:hint="eastAsia" w:ascii="黑体" w:hAnsi="黑体" w:eastAsia="黑体" w:cs="黑体"/>
          <w:sz w:val="32"/>
          <w:szCs w:val="32"/>
        </w:rPr>
        <w:t>附件1</w:t>
      </w:r>
    </w:p>
    <w:p>
      <w:pPr>
        <w:spacing w:line="520" w:lineRule="exact"/>
        <w:jc w:val="center"/>
        <w:rPr>
          <w:rFonts w:hint="eastAsia" w:ascii="宋体" w:hAnsi="宋体"/>
          <w:b/>
          <w:sz w:val="36"/>
          <w:szCs w:val="36"/>
        </w:rPr>
      </w:pPr>
      <w:r>
        <w:rPr>
          <w:rFonts w:hint="eastAsia" w:ascii="宋体" w:hAnsi="宋体"/>
          <w:b/>
          <w:sz w:val="36"/>
          <w:szCs w:val="36"/>
        </w:rPr>
        <w:t>黄山市视频资源共享申请表</w:t>
      </w:r>
    </w:p>
    <w:tbl>
      <w:tblPr>
        <w:tblStyle w:val="2"/>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81"/>
        <w:gridCol w:w="1121"/>
        <w:gridCol w:w="1134"/>
        <w:gridCol w:w="993"/>
        <w:gridCol w:w="1656"/>
        <w:gridCol w:w="1519"/>
        <w:gridCol w:w="72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gridSpan w:val="2"/>
            <w:noWrap w:val="0"/>
            <w:vAlign w:val="center"/>
          </w:tcPr>
          <w:p>
            <w:pPr>
              <w:jc w:val="center"/>
              <w:rPr>
                <w:rFonts w:hint="eastAsia" w:ascii="仿宋_GB2312" w:hAnsi="黑体" w:cs="黑体"/>
              </w:rPr>
            </w:pPr>
            <w:r>
              <w:rPr>
                <w:rFonts w:hint="eastAsia" w:ascii="仿宋_GB2312" w:hAnsi="黑体" w:cs="黑体"/>
              </w:rPr>
              <w:t>单位名称</w:t>
            </w:r>
          </w:p>
          <w:p>
            <w:pPr>
              <w:jc w:val="center"/>
              <w:rPr>
                <w:rFonts w:hint="eastAsia" w:ascii="仿宋_GB2312" w:hAnsi="黑体" w:cs="黑体"/>
              </w:rPr>
            </w:pPr>
            <w:r>
              <w:rPr>
                <w:rFonts w:hint="eastAsia" w:ascii="仿宋_GB2312" w:hAnsi="黑体" w:cs="黑体"/>
              </w:rPr>
              <w:t>（盖章）</w:t>
            </w:r>
          </w:p>
        </w:tc>
        <w:tc>
          <w:tcPr>
            <w:tcW w:w="3248" w:type="dxa"/>
            <w:gridSpan w:val="3"/>
            <w:noWrap w:val="0"/>
            <w:vAlign w:val="center"/>
          </w:tcPr>
          <w:p>
            <w:pPr>
              <w:jc w:val="center"/>
              <w:rPr>
                <w:rFonts w:hint="eastAsia" w:ascii="仿宋_GB2312"/>
                <w:color w:val="000000"/>
              </w:rPr>
            </w:pPr>
          </w:p>
        </w:tc>
        <w:tc>
          <w:tcPr>
            <w:tcW w:w="1656" w:type="dxa"/>
            <w:noWrap w:val="0"/>
            <w:vAlign w:val="center"/>
          </w:tcPr>
          <w:p>
            <w:pPr>
              <w:jc w:val="center"/>
              <w:rPr>
                <w:rFonts w:hint="eastAsia" w:ascii="仿宋_GB2312" w:hAnsi="黑体" w:cs="黑体"/>
              </w:rPr>
            </w:pPr>
            <w:r>
              <w:rPr>
                <w:rFonts w:hint="eastAsia" w:ascii="仿宋_GB2312" w:hAnsi="黑体" w:cs="黑体"/>
              </w:rPr>
              <w:t>单位地址</w:t>
            </w:r>
          </w:p>
        </w:tc>
        <w:tc>
          <w:tcPr>
            <w:tcW w:w="3788" w:type="dxa"/>
            <w:gridSpan w:val="3"/>
            <w:noWrap w:val="0"/>
            <w:vAlign w:val="center"/>
          </w:tcPr>
          <w:p>
            <w:pPr>
              <w:jc w:val="center"/>
              <w:rPr>
                <w:rFonts w:hint="eastAsia" w:ascii="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gridSpan w:val="2"/>
            <w:noWrap w:val="0"/>
            <w:vAlign w:val="center"/>
          </w:tcPr>
          <w:p>
            <w:pPr>
              <w:jc w:val="center"/>
              <w:rPr>
                <w:rFonts w:hint="eastAsia" w:ascii="仿宋_GB2312" w:hAnsi="黑体" w:cs="黑体"/>
              </w:rPr>
            </w:pPr>
            <w:r>
              <w:rPr>
                <w:rFonts w:hint="eastAsia" w:ascii="仿宋_GB2312" w:hAnsi="黑体" w:cs="黑体"/>
              </w:rPr>
              <w:t>单位性质</w:t>
            </w:r>
          </w:p>
        </w:tc>
        <w:tc>
          <w:tcPr>
            <w:tcW w:w="3248" w:type="dxa"/>
            <w:gridSpan w:val="3"/>
            <w:noWrap w:val="0"/>
            <w:vAlign w:val="center"/>
          </w:tcPr>
          <w:p>
            <w:pPr>
              <w:jc w:val="left"/>
              <w:rPr>
                <w:rFonts w:hint="eastAsia" w:ascii="仿宋_GB2312" w:hAnsi="宋体"/>
              </w:rPr>
            </w:pPr>
            <w:r>
              <w:rPr>
                <w:rFonts w:hint="eastAsia" w:ascii="仿宋_GB2312" w:hAnsi="宋体"/>
              </w:rPr>
              <w:t>□机关单位    □事业单位</w:t>
            </w:r>
          </w:p>
          <w:p>
            <w:pPr>
              <w:jc w:val="left"/>
              <w:rPr>
                <w:rFonts w:hint="eastAsia" w:ascii="仿宋_GB2312"/>
                <w:color w:val="000000"/>
              </w:rPr>
            </w:pPr>
            <w:r>
              <w:rPr>
                <w:rFonts w:hint="eastAsia" w:ascii="仿宋_GB2312" w:hAnsi="宋体"/>
              </w:rPr>
              <w:t>□其他</w:t>
            </w:r>
          </w:p>
        </w:tc>
        <w:tc>
          <w:tcPr>
            <w:tcW w:w="1656" w:type="dxa"/>
            <w:noWrap w:val="0"/>
            <w:vAlign w:val="center"/>
          </w:tcPr>
          <w:p>
            <w:pPr>
              <w:jc w:val="center"/>
              <w:rPr>
                <w:rFonts w:hint="eastAsia" w:ascii="仿宋_GB2312" w:hAnsi="黑体" w:cs="黑体"/>
              </w:rPr>
            </w:pPr>
            <w:r>
              <w:rPr>
                <w:rFonts w:hint="eastAsia" w:ascii="仿宋_GB2312" w:hAnsi="黑体" w:cs="黑体"/>
              </w:rPr>
              <w:t>信息化</w:t>
            </w:r>
          </w:p>
          <w:p>
            <w:pPr>
              <w:jc w:val="center"/>
              <w:rPr>
                <w:rFonts w:hint="eastAsia" w:ascii="仿宋_GB2312" w:hAnsi="黑体" w:cs="黑体"/>
              </w:rPr>
            </w:pPr>
            <w:r>
              <w:rPr>
                <w:rFonts w:hint="eastAsia" w:ascii="仿宋_GB2312" w:hAnsi="黑体" w:cs="黑体"/>
              </w:rPr>
              <w:t>系统名称</w:t>
            </w:r>
          </w:p>
        </w:tc>
        <w:tc>
          <w:tcPr>
            <w:tcW w:w="3788" w:type="dxa"/>
            <w:gridSpan w:val="3"/>
            <w:noWrap w:val="0"/>
            <w:vAlign w:val="center"/>
          </w:tcPr>
          <w:p>
            <w:pPr>
              <w:jc w:val="center"/>
              <w:rPr>
                <w:rFonts w:hint="eastAsia" w:ascii="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gridSpan w:val="2"/>
            <w:noWrap w:val="0"/>
            <w:vAlign w:val="center"/>
          </w:tcPr>
          <w:p>
            <w:pPr>
              <w:jc w:val="center"/>
              <w:rPr>
                <w:rFonts w:hint="eastAsia" w:ascii="仿宋_GB2312" w:hAnsi="黑体" w:cs="黑体"/>
              </w:rPr>
            </w:pPr>
            <w:r>
              <w:rPr>
                <w:rFonts w:hint="eastAsia" w:ascii="仿宋_GB2312" w:hAnsi="黑体" w:cs="黑体"/>
              </w:rPr>
              <w:t>负责人</w:t>
            </w:r>
          </w:p>
        </w:tc>
        <w:tc>
          <w:tcPr>
            <w:tcW w:w="1121" w:type="dxa"/>
            <w:noWrap w:val="0"/>
            <w:vAlign w:val="center"/>
          </w:tcPr>
          <w:p>
            <w:pPr>
              <w:jc w:val="center"/>
              <w:rPr>
                <w:rFonts w:hint="eastAsia" w:ascii="仿宋_GB2312" w:hAnsi="宋体"/>
                <w:color w:val="000000"/>
              </w:rPr>
            </w:pPr>
          </w:p>
        </w:tc>
        <w:tc>
          <w:tcPr>
            <w:tcW w:w="1134" w:type="dxa"/>
            <w:noWrap w:val="0"/>
            <w:vAlign w:val="center"/>
          </w:tcPr>
          <w:p>
            <w:pPr>
              <w:jc w:val="center"/>
              <w:rPr>
                <w:rFonts w:hint="eastAsia" w:ascii="仿宋_GB2312" w:hAnsi="黑体" w:cs="黑体"/>
              </w:rPr>
            </w:pPr>
            <w:r>
              <w:rPr>
                <w:rFonts w:hint="eastAsia" w:ascii="仿宋_GB2312" w:hAnsi="黑体" w:cs="黑体"/>
              </w:rPr>
              <w:t>联系电话</w:t>
            </w:r>
          </w:p>
        </w:tc>
        <w:tc>
          <w:tcPr>
            <w:tcW w:w="993" w:type="dxa"/>
            <w:noWrap w:val="0"/>
            <w:vAlign w:val="center"/>
          </w:tcPr>
          <w:p>
            <w:pPr>
              <w:jc w:val="center"/>
              <w:rPr>
                <w:rFonts w:hint="eastAsia" w:ascii="仿宋_GB2312" w:hAnsi="宋体"/>
                <w:color w:val="000000"/>
              </w:rPr>
            </w:pPr>
          </w:p>
        </w:tc>
        <w:tc>
          <w:tcPr>
            <w:tcW w:w="1656" w:type="dxa"/>
            <w:noWrap w:val="0"/>
            <w:vAlign w:val="center"/>
          </w:tcPr>
          <w:p>
            <w:pPr>
              <w:tabs>
                <w:tab w:val="left" w:pos="372"/>
              </w:tabs>
              <w:jc w:val="center"/>
              <w:rPr>
                <w:rFonts w:hint="eastAsia" w:ascii="仿宋_GB2312" w:hAnsi="黑体" w:cs="黑体"/>
              </w:rPr>
            </w:pPr>
            <w:r>
              <w:rPr>
                <w:rFonts w:hint="eastAsia" w:ascii="仿宋_GB2312" w:hAnsi="黑体" w:cs="黑体"/>
              </w:rPr>
              <w:t>手机</w:t>
            </w:r>
          </w:p>
        </w:tc>
        <w:tc>
          <w:tcPr>
            <w:tcW w:w="1519" w:type="dxa"/>
            <w:noWrap w:val="0"/>
            <w:vAlign w:val="center"/>
          </w:tcPr>
          <w:p>
            <w:pPr>
              <w:jc w:val="center"/>
              <w:rPr>
                <w:rFonts w:hint="eastAsia" w:ascii="仿宋_GB2312" w:hAnsi="宋体"/>
                <w:color w:val="000000"/>
              </w:rPr>
            </w:pPr>
          </w:p>
        </w:tc>
        <w:tc>
          <w:tcPr>
            <w:tcW w:w="720" w:type="dxa"/>
            <w:noWrap w:val="0"/>
            <w:vAlign w:val="center"/>
          </w:tcPr>
          <w:p>
            <w:pPr>
              <w:jc w:val="center"/>
              <w:rPr>
                <w:rFonts w:hint="eastAsia" w:ascii="仿宋_GB2312" w:hAnsi="黑体" w:cs="黑体"/>
              </w:rPr>
            </w:pPr>
            <w:r>
              <w:rPr>
                <w:rFonts w:hint="eastAsia" w:ascii="仿宋_GB2312" w:hAnsi="黑体" w:cs="黑体"/>
              </w:rPr>
              <w:t>邮箱</w:t>
            </w:r>
          </w:p>
        </w:tc>
        <w:tc>
          <w:tcPr>
            <w:tcW w:w="1549" w:type="dxa"/>
            <w:noWrap w:val="0"/>
            <w:vAlign w:val="center"/>
          </w:tcPr>
          <w:p>
            <w:pPr>
              <w:jc w:val="center"/>
              <w:rPr>
                <w:rFonts w:hint="eastAsia" w:ascii="仿宋_GB2312"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gridSpan w:val="2"/>
            <w:noWrap w:val="0"/>
            <w:vAlign w:val="center"/>
          </w:tcPr>
          <w:p>
            <w:pPr>
              <w:jc w:val="center"/>
              <w:rPr>
                <w:rFonts w:hint="eastAsia" w:ascii="仿宋_GB2312" w:hAnsi="黑体" w:cs="黑体"/>
              </w:rPr>
            </w:pPr>
            <w:r>
              <w:rPr>
                <w:rFonts w:hint="eastAsia" w:ascii="仿宋_GB2312" w:hAnsi="黑体" w:cs="黑体"/>
              </w:rPr>
              <w:t>联系人</w:t>
            </w:r>
          </w:p>
        </w:tc>
        <w:tc>
          <w:tcPr>
            <w:tcW w:w="1121" w:type="dxa"/>
            <w:noWrap w:val="0"/>
            <w:vAlign w:val="center"/>
          </w:tcPr>
          <w:p>
            <w:pPr>
              <w:jc w:val="center"/>
              <w:rPr>
                <w:rFonts w:hint="eastAsia" w:ascii="仿宋_GB2312" w:hAnsi="宋体"/>
                <w:color w:val="000000"/>
              </w:rPr>
            </w:pPr>
          </w:p>
        </w:tc>
        <w:tc>
          <w:tcPr>
            <w:tcW w:w="1134" w:type="dxa"/>
            <w:noWrap w:val="0"/>
            <w:vAlign w:val="center"/>
          </w:tcPr>
          <w:p>
            <w:pPr>
              <w:jc w:val="center"/>
              <w:rPr>
                <w:rFonts w:hint="eastAsia" w:ascii="仿宋_GB2312" w:hAnsi="黑体" w:cs="黑体"/>
              </w:rPr>
            </w:pPr>
            <w:r>
              <w:rPr>
                <w:rFonts w:hint="eastAsia" w:ascii="仿宋_GB2312" w:hAnsi="黑体" w:cs="黑体"/>
              </w:rPr>
              <w:t>联系电话</w:t>
            </w:r>
          </w:p>
        </w:tc>
        <w:tc>
          <w:tcPr>
            <w:tcW w:w="993" w:type="dxa"/>
            <w:noWrap w:val="0"/>
            <w:vAlign w:val="center"/>
          </w:tcPr>
          <w:p>
            <w:pPr>
              <w:jc w:val="center"/>
              <w:rPr>
                <w:rFonts w:hint="eastAsia" w:ascii="仿宋_GB2312" w:hAnsi="宋体"/>
                <w:color w:val="000000"/>
              </w:rPr>
            </w:pPr>
          </w:p>
        </w:tc>
        <w:tc>
          <w:tcPr>
            <w:tcW w:w="1656" w:type="dxa"/>
            <w:noWrap w:val="0"/>
            <w:vAlign w:val="center"/>
          </w:tcPr>
          <w:p>
            <w:pPr>
              <w:jc w:val="center"/>
              <w:rPr>
                <w:rFonts w:hint="eastAsia" w:ascii="仿宋_GB2312" w:hAnsi="黑体" w:cs="黑体"/>
              </w:rPr>
            </w:pPr>
            <w:r>
              <w:rPr>
                <w:rFonts w:hint="eastAsia" w:ascii="仿宋_GB2312" w:hAnsi="黑体" w:cs="黑体"/>
              </w:rPr>
              <w:t>手机</w:t>
            </w:r>
          </w:p>
        </w:tc>
        <w:tc>
          <w:tcPr>
            <w:tcW w:w="1519" w:type="dxa"/>
            <w:noWrap w:val="0"/>
            <w:vAlign w:val="center"/>
          </w:tcPr>
          <w:p>
            <w:pPr>
              <w:jc w:val="center"/>
              <w:rPr>
                <w:rFonts w:hint="eastAsia" w:ascii="仿宋_GB2312" w:hAnsi="宋体"/>
                <w:color w:val="000000"/>
              </w:rPr>
            </w:pPr>
          </w:p>
        </w:tc>
        <w:tc>
          <w:tcPr>
            <w:tcW w:w="720" w:type="dxa"/>
            <w:noWrap w:val="0"/>
            <w:vAlign w:val="center"/>
          </w:tcPr>
          <w:p>
            <w:pPr>
              <w:jc w:val="center"/>
              <w:rPr>
                <w:rFonts w:hint="eastAsia" w:ascii="仿宋_GB2312" w:hAnsi="黑体" w:cs="黑体"/>
              </w:rPr>
            </w:pPr>
            <w:r>
              <w:rPr>
                <w:rFonts w:hint="eastAsia" w:ascii="仿宋_GB2312" w:hAnsi="黑体" w:cs="黑体"/>
              </w:rPr>
              <w:t>邮箱</w:t>
            </w:r>
          </w:p>
        </w:tc>
        <w:tc>
          <w:tcPr>
            <w:tcW w:w="1549" w:type="dxa"/>
            <w:noWrap w:val="0"/>
            <w:vAlign w:val="center"/>
          </w:tcPr>
          <w:p>
            <w:pPr>
              <w:jc w:val="center"/>
              <w:rPr>
                <w:rFonts w:hint="eastAsia" w:ascii="仿宋_GB2312"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6" w:type="dxa"/>
            <w:gridSpan w:val="2"/>
            <w:noWrap w:val="0"/>
            <w:vAlign w:val="center"/>
          </w:tcPr>
          <w:p>
            <w:pPr>
              <w:jc w:val="center"/>
              <w:rPr>
                <w:rFonts w:hint="eastAsia" w:ascii="仿宋_GB2312" w:hAnsi="黑体" w:cs="黑体"/>
              </w:rPr>
            </w:pPr>
            <w:r>
              <w:rPr>
                <w:rFonts w:hint="eastAsia" w:ascii="仿宋_GB2312" w:hAnsi="黑体" w:cs="黑体"/>
              </w:rPr>
              <w:t>技术对接人</w:t>
            </w:r>
          </w:p>
        </w:tc>
        <w:tc>
          <w:tcPr>
            <w:tcW w:w="1121" w:type="dxa"/>
            <w:noWrap w:val="0"/>
            <w:vAlign w:val="center"/>
          </w:tcPr>
          <w:p>
            <w:pPr>
              <w:jc w:val="center"/>
              <w:rPr>
                <w:rFonts w:hint="eastAsia" w:ascii="仿宋_GB2312" w:hAnsi="宋体"/>
                <w:color w:val="000000"/>
              </w:rPr>
            </w:pPr>
          </w:p>
        </w:tc>
        <w:tc>
          <w:tcPr>
            <w:tcW w:w="1134" w:type="dxa"/>
            <w:noWrap w:val="0"/>
            <w:vAlign w:val="center"/>
          </w:tcPr>
          <w:p>
            <w:pPr>
              <w:jc w:val="center"/>
              <w:rPr>
                <w:rFonts w:hint="eastAsia" w:ascii="仿宋_GB2312" w:hAnsi="黑体" w:cs="黑体"/>
              </w:rPr>
            </w:pPr>
            <w:r>
              <w:rPr>
                <w:rFonts w:hint="eastAsia" w:ascii="仿宋_GB2312" w:hAnsi="黑体" w:cs="黑体"/>
              </w:rPr>
              <w:t>联系电话</w:t>
            </w:r>
          </w:p>
        </w:tc>
        <w:tc>
          <w:tcPr>
            <w:tcW w:w="993" w:type="dxa"/>
            <w:noWrap w:val="0"/>
            <w:vAlign w:val="center"/>
          </w:tcPr>
          <w:p>
            <w:pPr>
              <w:jc w:val="center"/>
              <w:rPr>
                <w:rFonts w:hint="eastAsia" w:ascii="仿宋_GB2312" w:hAnsi="宋体"/>
                <w:color w:val="000000"/>
              </w:rPr>
            </w:pPr>
          </w:p>
        </w:tc>
        <w:tc>
          <w:tcPr>
            <w:tcW w:w="1656" w:type="dxa"/>
            <w:noWrap w:val="0"/>
            <w:vAlign w:val="center"/>
          </w:tcPr>
          <w:p>
            <w:pPr>
              <w:jc w:val="center"/>
              <w:rPr>
                <w:rFonts w:hint="eastAsia" w:ascii="仿宋_GB2312" w:hAnsi="黑体" w:cs="黑体"/>
              </w:rPr>
            </w:pPr>
            <w:r>
              <w:rPr>
                <w:rFonts w:hint="eastAsia" w:ascii="仿宋_GB2312" w:hAnsi="黑体" w:cs="黑体"/>
              </w:rPr>
              <w:t>手机</w:t>
            </w:r>
          </w:p>
        </w:tc>
        <w:tc>
          <w:tcPr>
            <w:tcW w:w="1519" w:type="dxa"/>
            <w:noWrap w:val="0"/>
            <w:vAlign w:val="center"/>
          </w:tcPr>
          <w:p>
            <w:pPr>
              <w:jc w:val="center"/>
              <w:rPr>
                <w:rFonts w:hint="eastAsia" w:ascii="仿宋_GB2312" w:hAnsi="宋体"/>
                <w:color w:val="000000"/>
              </w:rPr>
            </w:pPr>
          </w:p>
        </w:tc>
        <w:tc>
          <w:tcPr>
            <w:tcW w:w="720" w:type="dxa"/>
            <w:noWrap w:val="0"/>
            <w:vAlign w:val="center"/>
          </w:tcPr>
          <w:p>
            <w:pPr>
              <w:jc w:val="center"/>
              <w:rPr>
                <w:rFonts w:hint="eastAsia" w:ascii="仿宋_GB2312" w:hAnsi="黑体" w:cs="黑体"/>
              </w:rPr>
            </w:pPr>
            <w:r>
              <w:rPr>
                <w:rFonts w:hint="eastAsia" w:ascii="仿宋_GB2312" w:hAnsi="黑体" w:cs="黑体"/>
              </w:rPr>
              <w:t>邮箱</w:t>
            </w:r>
          </w:p>
        </w:tc>
        <w:tc>
          <w:tcPr>
            <w:tcW w:w="1549" w:type="dxa"/>
            <w:noWrap w:val="0"/>
            <w:vAlign w:val="center"/>
          </w:tcPr>
          <w:p>
            <w:pPr>
              <w:jc w:val="center"/>
              <w:rPr>
                <w:rFonts w:hint="eastAsia" w:ascii="仿宋_GB2312"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238" w:type="dxa"/>
            <w:gridSpan w:val="9"/>
            <w:noWrap w:val="0"/>
            <w:vAlign w:val="center"/>
          </w:tcPr>
          <w:p>
            <w:pPr>
              <w:jc w:val="left"/>
              <w:rPr>
                <w:rFonts w:hint="eastAsia" w:ascii="仿宋_GB2312" w:hAnsi="宋体"/>
              </w:rPr>
            </w:pPr>
          </w:p>
          <w:p>
            <w:pPr>
              <w:jc w:val="left"/>
              <w:rPr>
                <w:rFonts w:hint="eastAsia" w:ascii="仿宋_GB2312" w:hAnsi="宋体"/>
              </w:rPr>
            </w:pPr>
            <w:r>
              <w:rPr>
                <w:rFonts w:hint="eastAsia" w:ascii="仿宋_GB2312" w:hAnsi="宋体"/>
              </w:rPr>
              <w:t>视频用途描述：</w:t>
            </w:r>
          </w:p>
          <w:p>
            <w:pPr>
              <w:ind w:firstLine="480"/>
              <w:rPr>
                <w:rFonts w:hint="eastAsia" w:ascii="仿宋_GB2312" w:hAnsi="宋体"/>
              </w:rPr>
            </w:pPr>
          </w:p>
          <w:p>
            <w:pPr>
              <w:ind w:firstLine="480"/>
              <w:rPr>
                <w:rFonts w:hint="eastAsia" w:ascii="仿宋_GB2312" w:hAnsi="宋体"/>
              </w:rPr>
            </w:pPr>
          </w:p>
          <w:p>
            <w:pPr>
              <w:ind w:firstLine="480"/>
              <w:rPr>
                <w:rFonts w:hint="eastAsia" w:ascii="仿宋_GB2312" w:hAnsi="宋体"/>
              </w:rPr>
            </w:pPr>
          </w:p>
          <w:p>
            <w:pPr>
              <w:ind w:firstLine="480"/>
              <w:rPr>
                <w:rFonts w:hint="eastAsia" w:ascii="仿宋_GB2312" w:hAnsi="宋体"/>
              </w:rPr>
            </w:pPr>
          </w:p>
          <w:p>
            <w:pPr>
              <w:ind w:firstLine="480"/>
              <w:rPr>
                <w:rFonts w:hint="eastAsia" w:ascii="仿宋_GB2312"/>
              </w:rPr>
            </w:pPr>
          </w:p>
          <w:p>
            <w:pPr>
              <w:ind w:firstLine="480"/>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pPr>
              <w:jc w:val="center"/>
              <w:rPr>
                <w:rFonts w:hint="eastAsia" w:ascii="仿宋_GB2312" w:hAnsi="黑体" w:cs="黑体"/>
              </w:rPr>
            </w:pPr>
            <w:r>
              <w:rPr>
                <w:rFonts w:hint="eastAsia" w:ascii="仿宋_GB2312" w:hAnsi="黑体" w:cs="黑体"/>
              </w:rPr>
              <w:t>监控区域</w:t>
            </w:r>
          </w:p>
        </w:tc>
        <w:tc>
          <w:tcPr>
            <w:tcW w:w="8973" w:type="dxa"/>
            <w:gridSpan w:val="8"/>
            <w:noWrap w:val="0"/>
            <w:vAlign w:val="center"/>
          </w:tcPr>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pPr>
              <w:jc w:val="center"/>
              <w:rPr>
                <w:rFonts w:hint="eastAsia" w:ascii="仿宋_GB2312" w:hAnsi="黑体" w:cs="黑体"/>
              </w:rPr>
            </w:pPr>
            <w:r>
              <w:rPr>
                <w:rFonts w:hint="eastAsia" w:ascii="仿宋_GB2312" w:hAnsi="黑体" w:cs="黑体"/>
              </w:rPr>
              <w:t>监控类别</w:t>
            </w:r>
          </w:p>
        </w:tc>
        <w:tc>
          <w:tcPr>
            <w:tcW w:w="8973" w:type="dxa"/>
            <w:gridSpan w:val="8"/>
            <w:noWrap w:val="0"/>
            <w:vAlign w:val="center"/>
          </w:tcPr>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noWrap w:val="0"/>
            <w:vAlign w:val="center"/>
          </w:tcPr>
          <w:p>
            <w:pPr>
              <w:jc w:val="center"/>
              <w:rPr>
                <w:rFonts w:hint="eastAsia" w:ascii="仿宋_GB2312" w:hAnsi="黑体" w:cs="黑体"/>
              </w:rPr>
            </w:pPr>
            <w:r>
              <w:rPr>
                <w:rFonts w:hint="eastAsia" w:ascii="仿宋_GB2312" w:hAnsi="黑体" w:cs="黑体"/>
              </w:rPr>
              <w:t>监控点位</w:t>
            </w:r>
          </w:p>
        </w:tc>
        <w:tc>
          <w:tcPr>
            <w:tcW w:w="8973" w:type="dxa"/>
            <w:gridSpan w:val="8"/>
            <w:noWrap w:val="0"/>
            <w:vAlign w:val="center"/>
          </w:tcPr>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i/>
                <w:iCs/>
              </w:rPr>
            </w:pPr>
            <w:r>
              <w:rPr>
                <w:rFonts w:hint="eastAsia"/>
                <w:i/>
                <w:iCs/>
                <w:szCs w:val="21"/>
              </w:rPr>
              <w:t>（应详细说明监控的详细地址、地区、摄像头类型、操作权限等，若该栏不够填写，应以附件形式附后。附件需加盖单位公章）</w:t>
            </w: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p>
            <w:pP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0238" w:type="dxa"/>
            <w:gridSpan w:val="9"/>
            <w:noWrap w:val="0"/>
            <w:vAlign w:val="center"/>
          </w:tcPr>
          <w:p>
            <w:pPr>
              <w:rPr>
                <w:rFonts w:hint="eastAsia" w:ascii="仿宋_GB2312" w:hAnsi="宋体"/>
              </w:rPr>
            </w:pPr>
          </w:p>
          <w:p>
            <w:pPr>
              <w:rPr>
                <w:rFonts w:hint="eastAsia" w:ascii="仿宋_GB2312" w:hAnsi="宋体"/>
              </w:rPr>
            </w:pPr>
            <w:r>
              <w:rPr>
                <w:rFonts w:hint="eastAsia" w:ascii="仿宋_GB2312" w:hAnsi="宋体"/>
              </w:rPr>
              <w:t>市公安局审核意见：</w:t>
            </w:r>
          </w:p>
          <w:p>
            <w:pPr>
              <w:rPr>
                <w:rFonts w:hint="eastAsia" w:ascii="仿宋_GB2312" w:hAnsi="宋体"/>
              </w:rPr>
            </w:pPr>
          </w:p>
          <w:p>
            <w:pPr>
              <w:jc w:val="left"/>
              <w:rPr>
                <w:rFonts w:hint="eastAsia" w:ascii="仿宋_GB2312" w:hAnsi="宋体"/>
              </w:rPr>
            </w:pPr>
          </w:p>
          <w:p>
            <w:pPr>
              <w:rPr>
                <w:rFonts w:hint="eastAsia" w:ascii="仿宋_GB2312" w:hAnsi="宋体"/>
              </w:rPr>
            </w:pPr>
          </w:p>
          <w:p>
            <w:pPr>
              <w:rPr>
                <w:rFonts w:hint="eastAsia" w:ascii="仿宋_GB2312" w:hAnsi="宋体"/>
              </w:rPr>
            </w:pPr>
          </w:p>
          <w:p>
            <w:pPr>
              <w:jc w:val="center"/>
              <w:rPr>
                <w:rFonts w:hint="eastAsia" w:ascii="仿宋_GB2312" w:hAnsi="宋体"/>
              </w:rPr>
            </w:pPr>
            <w:r>
              <w:rPr>
                <w:rFonts w:hint="eastAsia" w:ascii="仿宋_GB2312" w:hAnsi="宋体"/>
              </w:rPr>
              <w:t xml:space="preserve">                                            签字:</w:t>
            </w:r>
          </w:p>
          <w:p>
            <w:pPr>
              <w:jc w:val="center"/>
              <w:rPr>
                <w:rFonts w:hint="eastAsia" w:ascii="仿宋_GB2312" w:hAnsi="宋体"/>
              </w:rPr>
            </w:pPr>
          </w:p>
          <w:p>
            <w:pPr>
              <w:jc w:val="center"/>
              <w:rPr>
                <w:rFonts w:hint="eastAsia" w:ascii="仿宋_GB2312" w:hAnsi="宋体"/>
              </w:rPr>
            </w:pPr>
            <w:r>
              <w:rPr>
                <w:rFonts w:hint="eastAsia" w:ascii="仿宋_GB2312" w:hAnsi="宋体"/>
              </w:rPr>
              <w:t xml:space="preserve">                                                 年   月    日</w:t>
            </w:r>
          </w:p>
          <w:p>
            <w:pPr>
              <w:jc w:val="cente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10238" w:type="dxa"/>
            <w:gridSpan w:val="9"/>
            <w:noWrap w:val="0"/>
            <w:vAlign w:val="center"/>
          </w:tcPr>
          <w:p>
            <w:pPr>
              <w:rPr>
                <w:rFonts w:hint="eastAsia" w:ascii="仿宋_GB2312" w:hAnsi="宋体"/>
              </w:rPr>
            </w:pPr>
          </w:p>
          <w:p>
            <w:pPr>
              <w:rPr>
                <w:rFonts w:hint="eastAsia" w:ascii="仿宋_GB2312" w:hAnsi="宋体"/>
              </w:rPr>
            </w:pPr>
            <w:r>
              <w:rPr>
                <w:rFonts w:hint="eastAsia" w:ascii="仿宋_GB2312" w:hAnsi="宋体"/>
              </w:rPr>
              <w:t>市数据资源局审核意见：</w:t>
            </w:r>
          </w:p>
          <w:p>
            <w:pPr>
              <w:rPr>
                <w:rFonts w:hint="eastAsia" w:ascii="仿宋_GB2312" w:hAnsi="宋体"/>
              </w:rPr>
            </w:pPr>
          </w:p>
          <w:p>
            <w:pPr>
              <w:rPr>
                <w:rFonts w:hint="eastAsia" w:ascii="仿宋_GB2312" w:hAnsi="宋体"/>
              </w:rPr>
            </w:pPr>
          </w:p>
          <w:p>
            <w:pPr>
              <w:jc w:val="center"/>
              <w:rPr>
                <w:rFonts w:hint="eastAsia" w:ascii="仿宋_GB2312" w:hAnsi="宋体"/>
              </w:rPr>
            </w:pPr>
            <w:r>
              <w:rPr>
                <w:rFonts w:hint="eastAsia" w:ascii="仿宋_GB2312" w:hAnsi="宋体"/>
              </w:rPr>
              <w:t xml:space="preserve">                                            签字:</w:t>
            </w:r>
          </w:p>
          <w:p>
            <w:pPr>
              <w:jc w:val="center"/>
              <w:rPr>
                <w:rFonts w:hint="eastAsia" w:ascii="仿宋_GB2312" w:hAnsi="宋体"/>
              </w:rPr>
            </w:pPr>
          </w:p>
          <w:p>
            <w:pPr>
              <w:jc w:val="center"/>
              <w:rPr>
                <w:rFonts w:hint="eastAsia" w:ascii="仿宋_GB2312" w:hAnsi="宋体"/>
              </w:rPr>
            </w:pPr>
            <w:r>
              <w:rPr>
                <w:rFonts w:hint="eastAsia" w:ascii="仿宋_GB2312" w:hAnsi="宋体"/>
              </w:rPr>
              <w:t xml:space="preserve">                                                  年   月    日</w:t>
            </w:r>
          </w:p>
          <w:p>
            <w:pP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10238" w:type="dxa"/>
            <w:gridSpan w:val="9"/>
            <w:noWrap w:val="0"/>
            <w:vAlign w:val="center"/>
          </w:tcPr>
          <w:p>
            <w:pPr>
              <w:rPr>
                <w:rFonts w:hint="eastAsia" w:ascii="仿宋_GB2312" w:hAnsi="宋体"/>
              </w:rPr>
            </w:pPr>
          </w:p>
          <w:p>
            <w:pPr>
              <w:rPr>
                <w:rFonts w:hint="eastAsia" w:ascii="仿宋_GB2312" w:hAnsi="宋体"/>
              </w:rPr>
            </w:pPr>
            <w:r>
              <w:rPr>
                <w:rFonts w:hint="eastAsia" w:ascii="仿宋_GB2312" w:hAnsi="宋体"/>
              </w:rPr>
              <w:t>运维部门处置结果：</w:t>
            </w:r>
          </w:p>
          <w:p>
            <w:pPr>
              <w:rPr>
                <w:rFonts w:hint="eastAsia" w:ascii="仿宋_GB2312" w:hAnsi="宋体"/>
              </w:rPr>
            </w:pPr>
          </w:p>
          <w:p>
            <w:pPr>
              <w:rPr>
                <w:rFonts w:hint="eastAsia" w:ascii="仿宋_GB2312" w:hAnsi="宋体"/>
              </w:rPr>
            </w:pPr>
          </w:p>
          <w:p>
            <w:pPr>
              <w:rPr>
                <w:rFonts w:hint="eastAsia" w:ascii="仿宋_GB2312" w:hAnsi="宋体"/>
              </w:rPr>
            </w:pPr>
          </w:p>
          <w:p>
            <w:pPr>
              <w:jc w:val="center"/>
              <w:rPr>
                <w:rFonts w:hint="eastAsia" w:ascii="仿宋_GB2312" w:hAnsi="宋体"/>
              </w:rPr>
            </w:pPr>
            <w:r>
              <w:rPr>
                <w:rFonts w:hint="eastAsia" w:ascii="仿宋_GB2312" w:hAnsi="宋体"/>
              </w:rPr>
              <w:t xml:space="preserve">                                            签字:</w:t>
            </w:r>
          </w:p>
          <w:p>
            <w:pPr>
              <w:jc w:val="center"/>
              <w:rPr>
                <w:rFonts w:hint="eastAsia" w:ascii="仿宋_GB2312" w:hAnsi="宋体"/>
              </w:rPr>
            </w:pPr>
          </w:p>
          <w:p>
            <w:pPr>
              <w:rPr>
                <w:rFonts w:hint="eastAsia" w:ascii="仿宋_GB2312" w:hAnsi="宋体"/>
              </w:rPr>
            </w:pPr>
            <w:r>
              <w:rPr>
                <w:rFonts w:hint="eastAsia" w:ascii="仿宋_GB2312" w:hAnsi="宋体"/>
              </w:rPr>
              <w:t xml:space="preserve">                                                                  年   月    日</w:t>
            </w:r>
          </w:p>
          <w:p>
            <w:pPr>
              <w:rPr>
                <w:rFonts w:hint="eastAsia" w:ascii="仿宋_GB2312" w:hAnsi="宋体"/>
              </w:rPr>
            </w:pPr>
          </w:p>
        </w:tc>
      </w:tr>
    </w:tbl>
    <w:p>
      <w:pPr>
        <w:ind w:left="-850" w:leftChars="-405" w:firstLine="283" w:firstLineChars="135"/>
        <w:jc w:val="left"/>
        <w:rPr>
          <w:rFonts w:ascii="宋体" w:hAnsi="宋体"/>
          <w:szCs w:val="21"/>
        </w:rPr>
      </w:pPr>
    </w:p>
    <w:p>
      <w:pPr>
        <w:ind w:left="-850" w:leftChars="-405" w:firstLine="283" w:firstLineChars="135"/>
        <w:jc w:val="left"/>
        <w:rPr>
          <w:rFonts w:hint="eastAsia" w:ascii="宋体" w:hAnsi="宋体"/>
          <w:szCs w:val="21"/>
        </w:rPr>
      </w:pPr>
      <w:r>
        <w:rPr>
          <w:rFonts w:hint="eastAsia" w:ascii="宋体" w:hAnsi="宋体"/>
          <w:szCs w:val="21"/>
        </w:rPr>
        <w:t>注：</w:t>
      </w:r>
    </w:p>
    <w:p>
      <w:pPr>
        <w:ind w:left="-567" w:leftChars="-270"/>
        <w:jc w:val="left"/>
        <w:rPr>
          <w:rFonts w:hint="eastAsia" w:ascii="宋体" w:hAnsi="宋体"/>
          <w:szCs w:val="21"/>
        </w:rPr>
      </w:pPr>
      <w:r>
        <w:rPr>
          <w:rFonts w:hint="eastAsia" w:ascii="宋体" w:hAnsi="宋体"/>
          <w:szCs w:val="21"/>
        </w:rPr>
        <w:t>1.监控区域指申请共享的视频监控所在行政区域如：屯溪区、屯溪区黎阳镇等。</w:t>
      </w:r>
    </w:p>
    <w:p>
      <w:pPr>
        <w:ind w:left="-567" w:leftChars="-270"/>
        <w:jc w:val="left"/>
        <w:rPr>
          <w:rFonts w:hint="eastAsia" w:ascii="宋体" w:hAnsi="宋体"/>
          <w:szCs w:val="21"/>
        </w:rPr>
      </w:pPr>
      <w:r>
        <w:rPr>
          <w:rFonts w:hint="eastAsia" w:ascii="宋体" w:hAnsi="宋体"/>
          <w:szCs w:val="21"/>
        </w:rPr>
        <w:t>2.监控类别指视频监控按照关注目标区分的类别，如：小区周边、道路交通、背街小巷、车站、机场、铁路沿线、校园周边等。</w:t>
      </w:r>
    </w:p>
    <w:p>
      <w:pPr>
        <w:ind w:left="-567" w:leftChars="-270"/>
        <w:jc w:val="left"/>
        <w:rPr>
          <w:rFonts w:hint="eastAsia" w:ascii="宋体" w:hAnsi="宋体"/>
          <w:szCs w:val="21"/>
        </w:rPr>
      </w:pPr>
      <w:r>
        <w:rPr>
          <w:rFonts w:hint="eastAsia" w:ascii="宋体" w:hAnsi="宋体"/>
          <w:szCs w:val="21"/>
        </w:rPr>
        <w:t>3.监控点位信息和操作权限，由使用单位在提交申请前，按照《黄山市公共安全视频监控系统（雪亮工程）使用管理制度（试行）》规定，同市公安局、市委政法委对接确定。</w:t>
      </w:r>
    </w:p>
    <w:p>
      <w:pPr>
        <w:ind w:left="-567" w:leftChars="-270"/>
        <w:jc w:val="left"/>
        <w:rPr>
          <w:rFonts w:hint="eastAsia" w:ascii="宋体" w:hAnsi="宋体"/>
          <w:szCs w:val="21"/>
        </w:rPr>
      </w:pPr>
      <w:r>
        <w:rPr>
          <w:rFonts w:hint="eastAsia" w:ascii="宋体" w:hAnsi="宋体"/>
          <w:szCs w:val="21"/>
        </w:rPr>
        <w:t>4.本表一式三份，审批后市数据资源局、市公安局、使用单位各存一份。</w:t>
      </w:r>
    </w:p>
    <w:p>
      <w:pPr>
        <w:spacing w:line="570" w:lineRule="exact"/>
        <w:ind w:left="-1" w:leftChars="-337" w:hanging="707" w:hangingChars="221"/>
        <w:rPr>
          <w:rFonts w:hint="eastAsia" w:ascii="黑体" w:hAnsi="黑体" w:eastAsia="黑体" w:cs="黑体"/>
          <w:sz w:val="32"/>
          <w:szCs w:val="32"/>
        </w:rPr>
      </w:pPr>
      <w:r>
        <w:rPr>
          <w:rFonts w:hint="eastAsia" w:ascii="黑体" w:hAnsi="黑体" w:eastAsia="黑体" w:cs="黑体"/>
          <w:sz w:val="32"/>
          <w:szCs w:val="32"/>
        </w:rPr>
        <w:t>附件2</w:t>
      </w:r>
    </w:p>
    <w:p>
      <w:pPr>
        <w:spacing w:line="570" w:lineRule="exact"/>
        <w:ind w:left="-1" w:leftChars="-337" w:hanging="707" w:hangingChars="221"/>
        <w:rPr>
          <w:rFonts w:hint="eastAsia" w:ascii="黑体" w:hAnsi="黑体" w:eastAsia="黑体" w:cs="黑体"/>
          <w:sz w:val="32"/>
          <w:szCs w:val="32"/>
        </w:rPr>
      </w:pPr>
    </w:p>
    <w:p>
      <w:pPr>
        <w:spacing w:line="570" w:lineRule="exact"/>
        <w:ind w:left="-1" w:leftChars="-337" w:hanging="707" w:hangingChars="221"/>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黄山市视频资源共享保密协议</w:t>
      </w:r>
    </w:p>
    <w:p>
      <w:pPr>
        <w:rPr>
          <w:rFonts w:hint="eastAsia" w:ascii="方正中雅宋_GBK" w:hAnsi="方正中雅宋_GBK" w:eastAsia="方正中雅宋_GBK" w:cs="方正中雅宋_GBK"/>
          <w:b/>
          <w:bCs/>
          <w:sz w:val="48"/>
          <w:szCs w:val="48"/>
        </w:rPr>
      </w:pPr>
    </w:p>
    <w:p>
      <w:pPr>
        <w:rPr>
          <w:rFonts w:hint="eastAsia" w:ascii="方正中雅宋_GBK" w:hAnsi="方正中雅宋_GBK" w:eastAsia="方正中雅宋_GBK" w:cs="方正中雅宋_GBK"/>
          <w:b/>
          <w:bCs/>
          <w:sz w:val="48"/>
          <w:szCs w:val="48"/>
        </w:rPr>
      </w:pPr>
    </w:p>
    <w:p>
      <w:pPr>
        <w:rPr>
          <w:rFonts w:hint="eastAsia" w:ascii="方正中雅宋_GBK" w:hAnsi="方正中雅宋_GBK" w:eastAsia="方正中雅宋_GBK" w:cs="方正中雅宋_GBK"/>
          <w:b/>
          <w:bCs/>
          <w:sz w:val="48"/>
          <w:szCs w:val="48"/>
        </w:rPr>
      </w:pPr>
    </w:p>
    <w:p>
      <w:pPr>
        <w:ind w:firstLine="880" w:firstLineChars="200"/>
        <w:rPr>
          <w:rFonts w:hint="eastAsia" w:ascii="方正中雅宋_GBK" w:hAnsi="方正中雅宋_GBK" w:eastAsia="方正中雅宋_GBK" w:cs="方正中雅宋_GBK"/>
          <w:b/>
          <w:bCs/>
          <w:sz w:val="44"/>
          <w:szCs w:val="44"/>
          <w:u w:val="thick"/>
        </w:rPr>
      </w:pPr>
      <w:r>
        <w:rPr>
          <w:rFonts w:hint="eastAsia" w:ascii="方正中雅宋_GBK" w:hAnsi="方正中雅宋_GBK" w:eastAsia="方正中雅宋_GBK" w:cs="方正中雅宋_GBK"/>
          <w:b/>
          <w:bCs/>
          <w:sz w:val="44"/>
          <w:szCs w:val="44"/>
        </w:rPr>
        <w:t>甲    方：</w:t>
      </w:r>
      <w:r>
        <w:rPr>
          <w:rFonts w:hint="eastAsia" w:ascii="方正中雅宋_GBK" w:hAnsi="方正中雅宋_GBK" w:eastAsia="方正中雅宋_GBK" w:cs="方正中雅宋_GBK"/>
          <w:b/>
          <w:bCs/>
          <w:sz w:val="44"/>
          <w:szCs w:val="44"/>
          <w:u w:val="thick"/>
        </w:rPr>
        <w:t xml:space="preserve">                  </w:t>
      </w:r>
    </w:p>
    <w:p>
      <w:pPr>
        <w:rPr>
          <w:rFonts w:hint="eastAsia" w:ascii="方正中雅宋_GBK" w:hAnsi="方正中雅宋_GBK" w:eastAsia="方正中雅宋_GBK" w:cs="方正中雅宋_GBK"/>
          <w:b/>
          <w:bCs/>
          <w:sz w:val="44"/>
          <w:szCs w:val="44"/>
        </w:rPr>
      </w:pPr>
    </w:p>
    <w:p>
      <w:pPr>
        <w:rPr>
          <w:rFonts w:hint="eastAsia" w:ascii="方正中雅宋_GBK" w:hAnsi="方正中雅宋_GBK" w:eastAsia="方正中雅宋_GBK" w:cs="方正中雅宋_GBK"/>
          <w:b/>
          <w:bCs/>
          <w:sz w:val="44"/>
          <w:szCs w:val="44"/>
        </w:rPr>
      </w:pPr>
    </w:p>
    <w:p>
      <w:pPr>
        <w:ind w:firstLine="880" w:firstLineChars="200"/>
        <w:rPr>
          <w:rFonts w:hint="eastAsia" w:ascii="方正中雅宋_GBK" w:hAnsi="方正中雅宋_GBK" w:eastAsia="方正中雅宋_GBK" w:cs="方正中雅宋_GBK"/>
          <w:b/>
          <w:bCs/>
          <w:sz w:val="44"/>
          <w:szCs w:val="44"/>
          <w:u w:val="thick"/>
        </w:rPr>
      </w:pPr>
      <w:r>
        <w:rPr>
          <w:rFonts w:hint="eastAsia" w:ascii="方正中雅宋_GBK" w:hAnsi="方正中雅宋_GBK" w:eastAsia="方正中雅宋_GBK" w:cs="方正中雅宋_GBK"/>
          <w:b/>
          <w:bCs/>
          <w:sz w:val="44"/>
          <w:szCs w:val="44"/>
        </w:rPr>
        <w:t>乙    方：</w:t>
      </w:r>
      <w:r>
        <w:rPr>
          <w:rFonts w:hint="eastAsia" w:ascii="方正中雅宋_GBK" w:hAnsi="方正中雅宋_GBK" w:eastAsia="方正中雅宋_GBK" w:cs="方正中雅宋_GBK"/>
          <w:b/>
          <w:bCs/>
          <w:sz w:val="44"/>
          <w:szCs w:val="44"/>
          <w:u w:val="thick"/>
        </w:rPr>
        <w:t xml:space="preserve">                  </w:t>
      </w:r>
    </w:p>
    <w:p>
      <w:pPr>
        <w:rPr>
          <w:rFonts w:hint="eastAsia" w:ascii="方正中雅宋_GBK" w:hAnsi="方正中雅宋_GBK" w:eastAsia="方正中雅宋_GBK" w:cs="方正中雅宋_GBK"/>
          <w:b/>
          <w:bCs/>
          <w:sz w:val="44"/>
          <w:szCs w:val="44"/>
          <w:u w:val="thick"/>
        </w:rPr>
      </w:pPr>
    </w:p>
    <w:p>
      <w:pPr>
        <w:rPr>
          <w:rFonts w:hint="eastAsia" w:ascii="方正中雅宋_GBK" w:hAnsi="方正中雅宋_GBK" w:eastAsia="方正中雅宋_GBK" w:cs="方正中雅宋_GBK"/>
          <w:b/>
          <w:bCs/>
          <w:sz w:val="44"/>
          <w:szCs w:val="44"/>
        </w:rPr>
      </w:pPr>
    </w:p>
    <w:p>
      <w:pPr>
        <w:ind w:firstLine="880" w:firstLineChars="200"/>
        <w:rPr>
          <w:rFonts w:hint="eastAsia" w:ascii="方正中雅宋_GBK" w:hAnsi="方正中雅宋_GBK" w:eastAsia="方正中雅宋_GBK" w:cs="方正中雅宋_GBK"/>
          <w:b/>
          <w:bCs/>
          <w:sz w:val="44"/>
          <w:szCs w:val="44"/>
        </w:rPr>
      </w:pPr>
      <w:r>
        <w:rPr>
          <w:rFonts w:hint="eastAsia" w:ascii="方正中雅宋_GBK" w:hAnsi="方正中雅宋_GBK" w:eastAsia="方正中雅宋_GBK" w:cs="方正中雅宋_GBK"/>
          <w:b/>
          <w:bCs/>
          <w:sz w:val="44"/>
          <w:szCs w:val="44"/>
        </w:rPr>
        <w:t xml:space="preserve">签订日期： </w:t>
      </w:r>
      <w:r>
        <w:rPr>
          <w:rFonts w:hint="eastAsia" w:ascii="方正中雅宋_GBK" w:hAnsi="方正中雅宋_GBK" w:eastAsia="方正中雅宋_GBK" w:cs="方正中雅宋_GBK"/>
          <w:b/>
          <w:bCs/>
          <w:sz w:val="44"/>
          <w:szCs w:val="44"/>
          <w:u w:val="thick"/>
        </w:rPr>
        <w:t xml:space="preserve">     </w:t>
      </w:r>
      <w:r>
        <w:rPr>
          <w:rFonts w:hint="eastAsia" w:ascii="方正中雅宋_GBK" w:hAnsi="方正中雅宋_GBK" w:eastAsia="方正中雅宋_GBK" w:cs="方正中雅宋_GBK"/>
          <w:b/>
          <w:bCs/>
          <w:sz w:val="44"/>
          <w:szCs w:val="44"/>
        </w:rPr>
        <w:t xml:space="preserve">年 </w:t>
      </w:r>
      <w:r>
        <w:rPr>
          <w:rFonts w:hint="eastAsia" w:ascii="方正中雅宋_GBK" w:hAnsi="方正中雅宋_GBK" w:eastAsia="方正中雅宋_GBK" w:cs="方正中雅宋_GBK"/>
          <w:b/>
          <w:bCs/>
          <w:sz w:val="44"/>
          <w:szCs w:val="44"/>
          <w:u w:val="thick"/>
        </w:rPr>
        <w:t xml:space="preserve">     </w:t>
      </w:r>
      <w:r>
        <w:rPr>
          <w:rFonts w:hint="eastAsia" w:ascii="方正中雅宋_GBK" w:hAnsi="方正中雅宋_GBK" w:eastAsia="方正中雅宋_GBK" w:cs="方正中雅宋_GBK"/>
          <w:b/>
          <w:bCs/>
          <w:sz w:val="44"/>
          <w:szCs w:val="44"/>
        </w:rPr>
        <w:t>月</w:t>
      </w:r>
      <w:r>
        <w:rPr>
          <w:rFonts w:hint="eastAsia" w:ascii="方正中雅宋_GBK" w:hAnsi="方正中雅宋_GBK" w:eastAsia="方正中雅宋_GBK" w:cs="方正中雅宋_GBK"/>
          <w:b/>
          <w:bCs/>
          <w:sz w:val="44"/>
          <w:szCs w:val="44"/>
          <w:u w:val="thick"/>
        </w:rPr>
        <w:t xml:space="preserve">     </w:t>
      </w:r>
      <w:r>
        <w:rPr>
          <w:rFonts w:hint="eastAsia" w:ascii="方正中雅宋_GBK" w:hAnsi="方正中雅宋_GBK" w:eastAsia="方正中雅宋_GBK" w:cs="方正中雅宋_GBK"/>
          <w:b/>
          <w:bCs/>
          <w:sz w:val="44"/>
          <w:szCs w:val="44"/>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黄山市数据资源管理局</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本保密协议由甲、乙双方在相互信任、完全同意并承诺严格执行各项条款的情况下签署。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为严格落实安全保密措施，甲、乙双方同意签订并遵守本保密协议：</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视频资源范围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本协议所指视频资源是指乙方确因信息化系统建设需要，经审批从甲方获得共享权限的视频资源。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二、视频资源使用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1.视频资源仅限乙方用于《黄山市视频资源共享申请表》中所列信息化系统建设。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必须在《黄山市视频资源共享申请表》获批的操作权限内规范使用，不得违规记录、存储、复制视频资源；未经甲方书面同意，不得直接或采取变相方式提供给第三方，不得向社会公开发布，不得用于或变相用于信息化系统建设之外的其他任何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履行上述义务时，乙方保证对视频资源按本协议约定予以保密，包括但不限于：保证视频资源仅可在从事该合作事项工作的负责人和工作人员范围内知悉；在上述人员知悉该视频资源前，应向其提示视频资源的保密性和应承担的义务，并保证上述人员同意接受本协议条款的约束，确保上述人员承担保密责任的程度不低于本协议规定的程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三、视频资源共享取消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如因乙方信息化系统终止（或其他原因）导致不再需要已共享的视频资源，乙方应在结束或终止前15日，向甲方书面告知。由甲方及时收回乙方账号和操作权限，并关闭接口。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四、违约责任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乙方应严格遵守国家保密法律、法规和规章制度及信息安全保护要求，认真履行保密义务。如违反本协议约定，乙方自愿承担相应的经济责任和法律后果。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五、其他约定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1.对本协议任何条款进行修改，均应以书面形式作出并经双方盖章确认，否则无效。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2.该保密协议为无限期保密，直至甲方宣布视频资源公开或者实际上已经公开。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3.甲、乙双方在履行协议过程中如产生纠纷，应通过友好协商解决。如协商无效，可向甲方所在地人民法院提起诉讼。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4.本协议自签字盖章之日起生效。</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5.本协议一式三份，由甲方和乙方各执一份，并报市公安局一份，皆具同等法律效力。</w:t>
      </w:r>
    </w:p>
    <w:p>
      <w:pPr>
        <w:ind w:firstLine="64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rPr>
          <w:rFonts w:hint="eastAsia" w:ascii="仿宋_GB2312" w:hAnsi="仿宋_GB2312" w:eastAsia="仿宋_GB2312" w:cs="仿宋_GB2312"/>
          <w:sz w:val="32"/>
          <w:szCs w:val="32"/>
        </w:rPr>
      </w:pPr>
    </w:p>
    <w:p>
      <w:pPr>
        <w:rPr>
          <w:rFonts w:hint="eastAsia"/>
          <w:sz w:val="32"/>
          <w:szCs w:val="32"/>
        </w:rPr>
      </w:pPr>
      <w:r>
        <w:rPr>
          <w:rFonts w:hint="eastAsia" w:ascii="仿宋_GB2312" w:hAnsi="仿宋_GB2312" w:eastAsia="仿宋_GB2312" w:cs="仿宋_GB2312"/>
          <w:sz w:val="32"/>
          <w:szCs w:val="32"/>
        </w:rPr>
        <w:t>日期：                        日期：</w:t>
      </w:r>
    </w:p>
    <w:p>
      <w:pPr>
        <w:rPr>
          <w:rFonts w:hint="eastAsia"/>
          <w:sz w:val="32"/>
          <w:szCs w:val="32"/>
        </w:rPr>
      </w:pPr>
    </w:p>
    <w:p>
      <w:pPr>
        <w:rPr>
          <w:rFonts w:hint="eastAsia"/>
          <w:sz w:val="32"/>
          <w:szCs w:val="32"/>
        </w:rPr>
      </w:pPr>
    </w:p>
    <w:p>
      <w:pPr>
        <w:rPr>
          <w:sz w:val="32"/>
          <w:szCs w:val="32"/>
        </w:rPr>
      </w:pPr>
    </w:p>
    <w:p>
      <w:pPr>
        <w:jc w:val="center"/>
        <w:rPr>
          <w:rFonts w:hint="eastAsia" w:ascii="方正小标宋简体" w:hAnsi="方正小标宋简体" w:eastAsia="方正小标宋简体" w:cs="方正小标宋简体"/>
          <w:sz w:val="44"/>
          <w:szCs w:val="44"/>
        </w:rPr>
      </w:pPr>
    </w:p>
    <w:p>
      <w:pPr>
        <w:spacing w:line="570" w:lineRule="exact"/>
        <w:jc w:val="left"/>
        <w:rPr>
          <w:rFonts w:ascii="Times New Roman" w:hAnsi="Times New Roman" w:eastAsia="仿宋_GB2312"/>
          <w:sz w:val="32"/>
          <w:szCs w:val="32"/>
        </w:rPr>
      </w:pPr>
    </w:p>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中雅宋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CC279"/>
    <w:multiLevelType w:val="singleLevel"/>
    <w:tmpl w:val="8C0CC2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E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2021-09-08T03:43:28Z</dcterms:created>
  <dc:creator>Administrator</dc:creator>
  <cp:lastModifiedBy>范拥军黄山</cp:lastModifiedBy>
  <dcterms:modified xsi:type="dcterms:W3CDTF">2021-09-08T03:44:29Z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4D6E7A1C9CC945E68A0DF000F1B80B16</vt:lpwstr>
  </property>
</Properties>
</file>